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April-June Senate Bills</w:t>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1146</w:t>
      </w:r>
      <w:r w:rsidDel="00000000" w:rsidR="00000000" w:rsidRPr="00000000">
        <w:rPr>
          <w:rFonts w:ascii="Courier New" w:cs="Courier New" w:eastAsia="Courier New" w:hAnsi="Courier New"/>
          <w:sz w:val="24"/>
          <w:szCs w:val="24"/>
          <w:rtl w:val="0"/>
        </w:rPr>
        <w:t xml:space="preserve">- To reauthorize the Historically Black Colleges and Universities Historic Preservation program.</w:t>
      </w:r>
    </w:p>
    <w:p w:rsidR="00000000" w:rsidDel="00000000" w:rsidP="00000000" w:rsidRDefault="00000000" w:rsidRPr="00000000">
      <w:pPr>
        <w:pBdr/>
        <w:contextualSpacing w:val="0"/>
        <w:rPr>
          <w:rFonts w:ascii="Courier New" w:cs="Courier New" w:eastAsia="Courier New" w:hAnsi="Courier New"/>
          <w:sz w:val="24"/>
          <w:szCs w:val="24"/>
        </w:rPr>
      </w:pPr>
      <w:hyperlink r:id="rId5">
        <w:r w:rsidDel="00000000" w:rsidR="00000000" w:rsidRPr="00000000">
          <w:rPr>
            <w:rFonts w:ascii="Courier New" w:cs="Courier New" w:eastAsia="Courier New" w:hAnsi="Courier New"/>
            <w:color w:val="1155cc"/>
            <w:sz w:val="24"/>
            <w:szCs w:val="24"/>
            <w:u w:val="single"/>
            <w:rtl w:val="0"/>
          </w:rPr>
          <w:t xml:space="preserve">https://www.congress.gov/bill/115th-congress/senate-bill/1446/text?r=1</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1413</w:t>
      </w:r>
      <w:r w:rsidDel="00000000" w:rsidR="00000000" w:rsidRPr="00000000">
        <w:rPr>
          <w:rFonts w:ascii="Courier New" w:cs="Courier New" w:eastAsia="Courier New" w:hAnsi="Courier New"/>
          <w:sz w:val="24"/>
          <w:szCs w:val="24"/>
          <w:rtl w:val="0"/>
        </w:rPr>
        <w:t xml:space="preserve">- To authorize the Secretary of Education to award grants to establish teacher leader development programs.</w:t>
      </w:r>
    </w:p>
    <w:p w:rsidR="00000000" w:rsidDel="00000000" w:rsidP="00000000" w:rsidRDefault="00000000" w:rsidRPr="00000000">
      <w:pPr>
        <w:pBdr/>
        <w:contextualSpacing w:val="0"/>
        <w:rPr>
          <w:rFonts w:ascii="Courier New" w:cs="Courier New" w:eastAsia="Courier New" w:hAnsi="Courier New"/>
          <w:sz w:val="24"/>
          <w:szCs w:val="24"/>
        </w:rPr>
      </w:pPr>
      <w:hyperlink r:id="rId6">
        <w:r w:rsidDel="00000000" w:rsidR="00000000" w:rsidRPr="00000000">
          <w:rPr>
            <w:rFonts w:ascii="Courier New" w:cs="Courier New" w:eastAsia="Courier New" w:hAnsi="Courier New"/>
            <w:color w:val="1155cc"/>
            <w:sz w:val="24"/>
            <w:szCs w:val="24"/>
            <w:u w:val="single"/>
            <w:rtl w:val="0"/>
          </w:rPr>
          <w:t xml:space="preserve">https://www.congress.gov/bill/115th-congress/senate-bill/1413/text?r=2</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1384</w:t>
      </w:r>
      <w:r w:rsidDel="00000000" w:rsidR="00000000" w:rsidRPr="00000000">
        <w:rPr>
          <w:rFonts w:ascii="Courier New" w:cs="Courier New" w:eastAsia="Courier New" w:hAnsi="Courier New"/>
          <w:sz w:val="24"/>
          <w:szCs w:val="24"/>
          <w:rtl w:val="0"/>
        </w:rPr>
        <w:t xml:space="preserve">- To amend the Higher Education Act of 1965 to authorize borrowers to separate joint consolidation loans.</w:t>
      </w:r>
    </w:p>
    <w:p w:rsidR="00000000" w:rsidDel="00000000" w:rsidP="00000000" w:rsidRDefault="00000000" w:rsidRPr="00000000">
      <w:pPr>
        <w:pBdr/>
        <w:contextualSpacing w:val="0"/>
        <w:rPr>
          <w:rFonts w:ascii="Courier New" w:cs="Courier New" w:eastAsia="Courier New" w:hAnsi="Courier New"/>
          <w:sz w:val="24"/>
          <w:szCs w:val="24"/>
        </w:rPr>
      </w:pPr>
      <w:hyperlink r:id="rId7">
        <w:r w:rsidDel="00000000" w:rsidR="00000000" w:rsidRPr="00000000">
          <w:rPr>
            <w:rFonts w:ascii="Courier New" w:cs="Courier New" w:eastAsia="Courier New" w:hAnsi="Courier New"/>
            <w:color w:val="1155cc"/>
            <w:sz w:val="24"/>
            <w:szCs w:val="24"/>
            <w:u w:val="single"/>
            <w:rtl w:val="0"/>
          </w:rPr>
          <w:t xml:space="preserve">https://www.congress.gov/bill/115th-congress/senate-bill/1384/text?r=3</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1295</w:t>
      </w:r>
      <w:r w:rsidDel="00000000" w:rsidR="00000000" w:rsidRPr="00000000">
        <w:rPr>
          <w:rFonts w:ascii="Courier New" w:cs="Courier New" w:eastAsia="Courier New" w:hAnsi="Courier New"/>
          <w:sz w:val="24"/>
          <w:szCs w:val="24"/>
          <w:rtl w:val="0"/>
        </w:rPr>
        <w:t xml:space="preserve">- To amend the Higher Education Act of 1965 to provide students with disabilities and their families with access to critical information to select the right college and succeed once enrolled.</w:t>
      </w:r>
    </w:p>
    <w:p w:rsidR="00000000" w:rsidDel="00000000" w:rsidP="00000000" w:rsidRDefault="00000000" w:rsidRPr="00000000">
      <w:pPr>
        <w:pBdr/>
        <w:contextualSpacing w:val="0"/>
        <w:rPr>
          <w:rFonts w:ascii="Courier New" w:cs="Courier New" w:eastAsia="Courier New" w:hAnsi="Courier New"/>
          <w:sz w:val="24"/>
          <w:szCs w:val="24"/>
        </w:rPr>
      </w:pPr>
      <w:hyperlink r:id="rId8">
        <w:r w:rsidDel="00000000" w:rsidR="00000000" w:rsidRPr="00000000">
          <w:rPr>
            <w:rFonts w:ascii="Courier New" w:cs="Courier New" w:eastAsia="Courier New" w:hAnsi="Courier New"/>
            <w:color w:val="1155cc"/>
            <w:sz w:val="24"/>
            <w:szCs w:val="24"/>
            <w:u w:val="single"/>
            <w:rtl w:val="0"/>
          </w:rPr>
          <w:t xml:space="preserve">https://www.congress.gov/bill/115th-congress/senate-bill/1295/text?r=4</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1270-</w:t>
      </w:r>
      <w:r w:rsidDel="00000000" w:rsidR="00000000" w:rsidRPr="00000000">
        <w:rPr>
          <w:rFonts w:ascii="Courier New" w:cs="Courier New" w:eastAsia="Courier New" w:hAnsi="Courier New"/>
          <w:sz w:val="24"/>
          <w:szCs w:val="24"/>
          <w:rtl w:val="0"/>
        </w:rPr>
        <w:t xml:space="preserve"> To direct the Office of Science and Technology Policy to carry out programs and activities to ensure that Federal science agencies and institutions of higher education receiving Federal research and development funding are fully engaging their entire talent pool, and for other purposes.</w:t>
      </w:r>
    </w:p>
    <w:p w:rsidR="00000000" w:rsidDel="00000000" w:rsidP="00000000" w:rsidRDefault="00000000" w:rsidRPr="00000000">
      <w:pPr>
        <w:pBdr/>
        <w:contextualSpacing w:val="0"/>
        <w:rPr>
          <w:rFonts w:ascii="Courier New" w:cs="Courier New" w:eastAsia="Courier New" w:hAnsi="Courier New"/>
          <w:sz w:val="24"/>
          <w:szCs w:val="24"/>
        </w:rPr>
      </w:pPr>
      <w:hyperlink r:id="rId9">
        <w:r w:rsidDel="00000000" w:rsidR="00000000" w:rsidRPr="00000000">
          <w:rPr>
            <w:rFonts w:ascii="Courier New" w:cs="Courier New" w:eastAsia="Courier New" w:hAnsi="Courier New"/>
            <w:color w:val="1155cc"/>
            <w:sz w:val="24"/>
            <w:szCs w:val="24"/>
            <w:u w:val="single"/>
            <w:rtl w:val="0"/>
          </w:rPr>
          <w:t xml:space="preserve">https://www.congress.gov/bill/115th-congress/senate-bill/1270/text?r=5</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1248</w:t>
      </w:r>
      <w:r w:rsidDel="00000000" w:rsidR="00000000" w:rsidRPr="00000000">
        <w:rPr>
          <w:rFonts w:ascii="Courier New" w:cs="Courier New" w:eastAsia="Courier New" w:hAnsi="Courier New"/>
          <w:sz w:val="24"/>
          <w:szCs w:val="24"/>
          <w:rtl w:val="0"/>
        </w:rPr>
        <w:t xml:space="preserve">- To amend title II of the Higher Education Act of 1965.</w:t>
      </w:r>
    </w:p>
    <w:p w:rsidR="00000000" w:rsidDel="00000000" w:rsidP="00000000" w:rsidRDefault="00000000" w:rsidRPr="00000000">
      <w:pPr>
        <w:pBdr/>
        <w:contextualSpacing w:val="0"/>
        <w:rPr>
          <w:rFonts w:ascii="Courier New" w:cs="Courier New" w:eastAsia="Courier New" w:hAnsi="Courier New"/>
          <w:sz w:val="24"/>
          <w:szCs w:val="24"/>
        </w:rPr>
      </w:pPr>
      <w:hyperlink r:id="rId10">
        <w:r w:rsidDel="00000000" w:rsidR="00000000" w:rsidRPr="00000000">
          <w:rPr>
            <w:rFonts w:ascii="Courier New" w:cs="Courier New" w:eastAsia="Courier New" w:hAnsi="Courier New"/>
            <w:color w:val="1155cc"/>
            <w:sz w:val="24"/>
            <w:szCs w:val="24"/>
            <w:u w:val="single"/>
            <w:rtl w:val="0"/>
          </w:rPr>
          <w:t xml:space="preserve">https://www.congress.gov/bill/115th-congress/senate-bill/1248/text?r=6</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1247</w:t>
      </w:r>
      <w:r w:rsidDel="00000000" w:rsidR="00000000" w:rsidRPr="00000000">
        <w:rPr>
          <w:rFonts w:ascii="Courier New" w:cs="Courier New" w:eastAsia="Courier New" w:hAnsi="Courier New"/>
          <w:sz w:val="24"/>
          <w:szCs w:val="24"/>
          <w:rtl w:val="0"/>
        </w:rPr>
        <w:t xml:space="preserve">- To provide for loan repayment for teachers in high-need schools. </w:t>
      </w:r>
      <w:hyperlink r:id="rId11">
        <w:r w:rsidDel="00000000" w:rsidR="00000000" w:rsidRPr="00000000">
          <w:rPr>
            <w:rFonts w:ascii="Courier New" w:cs="Courier New" w:eastAsia="Courier New" w:hAnsi="Courier New"/>
            <w:color w:val="1155cc"/>
            <w:sz w:val="24"/>
            <w:szCs w:val="24"/>
            <w:u w:val="single"/>
            <w:rtl w:val="0"/>
          </w:rPr>
          <w:t xml:space="preserve">https://www.congress.gov/bill/115th-congress/senate-bill/1247/text?r=7</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1205</w:t>
      </w:r>
      <w:r w:rsidDel="00000000" w:rsidR="00000000" w:rsidRPr="00000000">
        <w:rPr>
          <w:rFonts w:ascii="Courier New" w:cs="Courier New" w:eastAsia="Courier New" w:hAnsi="Courier New"/>
          <w:sz w:val="24"/>
          <w:szCs w:val="24"/>
          <w:rtl w:val="0"/>
        </w:rPr>
        <w:t xml:space="preserve">- To authorize the establishment of American Dream Accounts.</w:t>
      </w:r>
    </w:p>
    <w:p w:rsidR="00000000" w:rsidDel="00000000" w:rsidP="00000000" w:rsidRDefault="00000000" w:rsidRPr="00000000">
      <w:pPr>
        <w:pBdr/>
        <w:contextualSpacing w:val="0"/>
        <w:rPr>
          <w:rFonts w:ascii="Courier New" w:cs="Courier New" w:eastAsia="Courier New" w:hAnsi="Courier New"/>
          <w:sz w:val="24"/>
          <w:szCs w:val="24"/>
        </w:rPr>
      </w:pPr>
      <w:hyperlink r:id="rId12">
        <w:r w:rsidDel="00000000" w:rsidR="00000000" w:rsidRPr="00000000">
          <w:rPr>
            <w:rFonts w:ascii="Courier New" w:cs="Courier New" w:eastAsia="Courier New" w:hAnsi="Courier New"/>
            <w:color w:val="1155cc"/>
            <w:sz w:val="24"/>
            <w:szCs w:val="24"/>
            <w:u w:val="single"/>
            <w:rtl w:val="0"/>
          </w:rPr>
          <w:t xml:space="preserve">https://www.congress.gov/bill/115th-congress/senate-bill/1205/text?r=8</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1176</w:t>
      </w:r>
      <w:r w:rsidDel="00000000" w:rsidR="00000000" w:rsidRPr="00000000">
        <w:rPr>
          <w:rFonts w:ascii="Courier New" w:cs="Courier New" w:eastAsia="Courier New" w:hAnsi="Courier New"/>
          <w:sz w:val="24"/>
          <w:szCs w:val="24"/>
          <w:rtl w:val="0"/>
        </w:rPr>
        <w:t xml:space="preserve">- To amend the Higher Education Act of 1965 to establish a simplified income-driven repayment plan, and for other purposes.</w:t>
      </w:r>
    </w:p>
    <w:p w:rsidR="00000000" w:rsidDel="00000000" w:rsidP="00000000" w:rsidRDefault="00000000" w:rsidRPr="00000000">
      <w:pPr>
        <w:pBdr/>
        <w:contextualSpacing w:val="0"/>
        <w:rPr>
          <w:rFonts w:ascii="Courier New" w:cs="Courier New" w:eastAsia="Courier New" w:hAnsi="Courier New"/>
          <w:sz w:val="24"/>
          <w:szCs w:val="24"/>
        </w:rPr>
      </w:pPr>
      <w:hyperlink r:id="rId13">
        <w:r w:rsidDel="00000000" w:rsidR="00000000" w:rsidRPr="00000000">
          <w:rPr>
            <w:rFonts w:ascii="Courier New" w:cs="Courier New" w:eastAsia="Courier New" w:hAnsi="Courier New"/>
            <w:color w:val="1155cc"/>
            <w:sz w:val="24"/>
            <w:szCs w:val="24"/>
            <w:u w:val="single"/>
            <w:rtl w:val="0"/>
          </w:rPr>
          <w:t xml:space="preserve">https://www.congress.gov/bill/115th-congress/senate-bill/1176/text?r=9</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1162</w:t>
      </w:r>
      <w:r w:rsidDel="00000000" w:rsidR="00000000" w:rsidRPr="00000000">
        <w:rPr>
          <w:rFonts w:ascii="Courier New" w:cs="Courier New" w:eastAsia="Courier New" w:hAnsi="Courier New"/>
          <w:sz w:val="24"/>
          <w:szCs w:val="24"/>
          <w:rtl w:val="0"/>
        </w:rPr>
        <w:t xml:space="preserve">- To amend the Higher Education Act of 1965 to provide for refinancing of certain Federal student loans, and for other purposes.</w:t>
      </w:r>
    </w:p>
    <w:p w:rsidR="00000000" w:rsidDel="00000000" w:rsidP="00000000" w:rsidRDefault="00000000" w:rsidRPr="00000000">
      <w:pPr>
        <w:pBdr/>
        <w:contextualSpacing w:val="0"/>
        <w:rPr>
          <w:rFonts w:ascii="Courier New" w:cs="Courier New" w:eastAsia="Courier New" w:hAnsi="Courier New"/>
          <w:sz w:val="24"/>
          <w:szCs w:val="24"/>
        </w:rPr>
      </w:pPr>
      <w:hyperlink r:id="rId14">
        <w:r w:rsidDel="00000000" w:rsidR="00000000" w:rsidRPr="00000000">
          <w:rPr>
            <w:rFonts w:ascii="Courier New" w:cs="Courier New" w:eastAsia="Courier New" w:hAnsi="Courier New"/>
            <w:color w:val="1155cc"/>
            <w:sz w:val="24"/>
            <w:szCs w:val="24"/>
            <w:u w:val="single"/>
            <w:rtl w:val="0"/>
          </w:rPr>
          <w:t xml:space="preserve">https://www.congress.gov/bill/115th-congress/senate-bill/1162/text?r=10</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1155</w:t>
      </w:r>
      <w:r w:rsidDel="00000000" w:rsidR="00000000" w:rsidRPr="00000000">
        <w:rPr>
          <w:rFonts w:ascii="Courier New" w:cs="Courier New" w:eastAsia="Courier New" w:hAnsi="Courier New"/>
          <w:sz w:val="24"/>
          <w:szCs w:val="24"/>
          <w:rtl w:val="0"/>
        </w:rPr>
        <w:t xml:space="preserve">- To amend title IV of the Higher Education Act of 1965 in order to increase the amount of financial support available for working students.</w:t>
      </w:r>
    </w:p>
    <w:p w:rsidR="00000000" w:rsidDel="00000000" w:rsidP="00000000" w:rsidRDefault="00000000" w:rsidRPr="00000000">
      <w:pPr>
        <w:pBdr/>
        <w:contextualSpacing w:val="0"/>
        <w:rPr>
          <w:rFonts w:ascii="Courier New" w:cs="Courier New" w:eastAsia="Courier New" w:hAnsi="Courier New"/>
          <w:sz w:val="24"/>
          <w:szCs w:val="24"/>
        </w:rPr>
      </w:pPr>
      <w:hyperlink r:id="rId15">
        <w:r w:rsidDel="00000000" w:rsidR="00000000" w:rsidRPr="00000000">
          <w:rPr>
            <w:rFonts w:ascii="Courier New" w:cs="Courier New" w:eastAsia="Courier New" w:hAnsi="Courier New"/>
            <w:color w:val="1155cc"/>
            <w:sz w:val="24"/>
            <w:szCs w:val="24"/>
            <w:u w:val="single"/>
            <w:rtl w:val="0"/>
          </w:rPr>
          <w:t xml:space="preserve">https://www.congress.gov/bill/115th-congress/senate-bill/1155/text?r=11</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1138</w:t>
      </w:r>
      <w:r w:rsidDel="00000000" w:rsidR="00000000" w:rsidRPr="00000000">
        <w:rPr>
          <w:rFonts w:ascii="Courier New" w:cs="Courier New" w:eastAsia="Courier New" w:hAnsi="Courier New"/>
          <w:sz w:val="24"/>
          <w:szCs w:val="24"/>
          <w:rtl w:val="0"/>
        </w:rPr>
        <w:t xml:space="preserve">- To rescind $500,000 a week from the Office of the Secretary of Education until the Secretary of Education reconsiders Upward Bound applications that were rejected due to arbitrary formatting issues.</w:t>
      </w:r>
    </w:p>
    <w:p w:rsidR="00000000" w:rsidDel="00000000" w:rsidP="00000000" w:rsidRDefault="00000000" w:rsidRPr="00000000">
      <w:pPr>
        <w:pBdr/>
        <w:contextualSpacing w:val="0"/>
        <w:rPr>
          <w:rFonts w:ascii="Courier New" w:cs="Courier New" w:eastAsia="Courier New" w:hAnsi="Courier New"/>
          <w:sz w:val="24"/>
          <w:szCs w:val="24"/>
        </w:rPr>
      </w:pPr>
      <w:hyperlink r:id="rId16">
        <w:r w:rsidDel="00000000" w:rsidR="00000000" w:rsidRPr="00000000">
          <w:rPr>
            <w:rFonts w:ascii="Courier New" w:cs="Courier New" w:eastAsia="Courier New" w:hAnsi="Courier New"/>
            <w:color w:val="1155cc"/>
            <w:sz w:val="24"/>
            <w:szCs w:val="24"/>
            <w:u w:val="single"/>
            <w:rtl w:val="0"/>
          </w:rPr>
          <w:t xml:space="preserve">https://www.congress.gov/bill/115th-congress/senate-bill/1138/text?r=12</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1136</w:t>
      </w:r>
      <w:r w:rsidDel="00000000" w:rsidR="00000000" w:rsidRPr="00000000">
        <w:rPr>
          <w:rFonts w:ascii="Courier New" w:cs="Courier New" w:eastAsia="Courier New" w:hAnsi="Courier New"/>
          <w:sz w:val="24"/>
          <w:szCs w:val="24"/>
          <w:rtl w:val="0"/>
        </w:rPr>
        <w:t xml:space="preserve">- To improve the structure of the Federal Pell Grant program, and for other purposes.</w:t>
      </w:r>
    </w:p>
    <w:p w:rsidR="00000000" w:rsidDel="00000000" w:rsidP="00000000" w:rsidRDefault="00000000" w:rsidRPr="00000000">
      <w:pPr>
        <w:pBdr/>
        <w:contextualSpacing w:val="0"/>
        <w:rPr>
          <w:rFonts w:ascii="Courier New" w:cs="Courier New" w:eastAsia="Courier New" w:hAnsi="Courier New"/>
          <w:sz w:val="24"/>
          <w:szCs w:val="24"/>
        </w:rPr>
      </w:pPr>
      <w:hyperlink r:id="rId17">
        <w:r w:rsidDel="00000000" w:rsidR="00000000" w:rsidRPr="00000000">
          <w:rPr>
            <w:rFonts w:ascii="Courier New" w:cs="Courier New" w:eastAsia="Courier New" w:hAnsi="Courier New"/>
            <w:color w:val="1155cc"/>
            <w:sz w:val="24"/>
            <w:szCs w:val="24"/>
            <w:u w:val="single"/>
            <w:rtl w:val="0"/>
          </w:rPr>
          <w:t xml:space="preserve">https://www.congress.gov/bill/115th-congress/senate-bill/1136/text?r=13</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1135</w:t>
      </w:r>
      <w:r w:rsidDel="00000000" w:rsidR="00000000" w:rsidRPr="00000000">
        <w:rPr>
          <w:rFonts w:ascii="Courier New" w:cs="Courier New" w:eastAsia="Courier New" w:hAnsi="Courier New"/>
          <w:sz w:val="24"/>
          <w:szCs w:val="24"/>
          <w:rtl w:val="0"/>
        </w:rPr>
        <w:t xml:space="preserve">- To amend the Higher Education Act of 1965 to clarify the Federal Pell Grant duration limits of borrowers who attend an institution of higher education that closes or commits fraud or other misconduct, and for other purposes.</w:t>
      </w:r>
    </w:p>
    <w:p w:rsidR="00000000" w:rsidDel="00000000" w:rsidP="00000000" w:rsidRDefault="00000000" w:rsidRPr="00000000">
      <w:pPr>
        <w:pBdr/>
        <w:contextualSpacing w:val="0"/>
        <w:rPr>
          <w:rFonts w:ascii="Courier New" w:cs="Courier New" w:eastAsia="Courier New" w:hAnsi="Courier New"/>
          <w:sz w:val="24"/>
          <w:szCs w:val="24"/>
        </w:rPr>
      </w:pPr>
      <w:hyperlink r:id="rId18">
        <w:r w:rsidDel="00000000" w:rsidR="00000000" w:rsidRPr="00000000">
          <w:rPr>
            <w:rFonts w:ascii="Courier New" w:cs="Courier New" w:eastAsia="Courier New" w:hAnsi="Courier New"/>
            <w:color w:val="1155cc"/>
            <w:sz w:val="24"/>
            <w:szCs w:val="24"/>
            <w:u w:val="single"/>
            <w:rtl w:val="0"/>
          </w:rPr>
          <w:t xml:space="preserve">https://www.congress.gov/bill/115th-congress/senate-bill/1135/text?r=14</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1125</w:t>
      </w:r>
      <w:r w:rsidDel="00000000" w:rsidR="00000000" w:rsidRPr="00000000">
        <w:rPr>
          <w:rFonts w:ascii="Courier New" w:cs="Courier New" w:eastAsia="Courier New" w:hAnsi="Courier New"/>
          <w:sz w:val="24"/>
          <w:szCs w:val="24"/>
          <w:rtl w:val="0"/>
        </w:rPr>
        <w:t xml:space="preserve">- To amend the Higher Education Act of 1965 to provide Federal Pell Grants to Iraq and Afghanistan veteran’s dependents.</w:t>
      </w:r>
    </w:p>
    <w:p w:rsidR="00000000" w:rsidDel="00000000" w:rsidP="00000000" w:rsidRDefault="00000000" w:rsidRPr="00000000">
      <w:pPr>
        <w:pBdr/>
        <w:contextualSpacing w:val="0"/>
        <w:rPr>
          <w:rFonts w:ascii="Courier New" w:cs="Courier New" w:eastAsia="Courier New" w:hAnsi="Courier New"/>
          <w:sz w:val="24"/>
          <w:szCs w:val="24"/>
        </w:rPr>
      </w:pPr>
      <w:hyperlink r:id="rId19">
        <w:r w:rsidDel="00000000" w:rsidR="00000000" w:rsidRPr="00000000">
          <w:rPr>
            <w:rFonts w:ascii="Courier New" w:cs="Courier New" w:eastAsia="Courier New" w:hAnsi="Courier New"/>
            <w:color w:val="1155cc"/>
            <w:sz w:val="24"/>
            <w:szCs w:val="24"/>
            <w:u w:val="single"/>
            <w:rtl w:val="0"/>
          </w:rPr>
          <w:t xml:space="preserve">https://www.congress.gov/bill/115th-congress/senate-bill/1125/text?r=15</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1121</w:t>
      </w:r>
      <w:r w:rsidDel="00000000" w:rsidR="00000000" w:rsidRPr="00000000">
        <w:rPr>
          <w:rFonts w:ascii="Courier New" w:cs="Courier New" w:eastAsia="Courier New" w:hAnsi="Courier New"/>
          <w:sz w:val="24"/>
          <w:szCs w:val="24"/>
          <w:rtl w:val="0"/>
        </w:rPr>
        <w:t xml:space="preserve">- To establish a postsecondary student data system.</w:t>
      </w:r>
    </w:p>
    <w:p w:rsidR="00000000" w:rsidDel="00000000" w:rsidP="00000000" w:rsidRDefault="00000000" w:rsidRPr="00000000">
      <w:pPr>
        <w:pBdr/>
        <w:contextualSpacing w:val="0"/>
        <w:rPr>
          <w:rFonts w:ascii="Courier New" w:cs="Courier New" w:eastAsia="Courier New" w:hAnsi="Courier New"/>
          <w:sz w:val="24"/>
          <w:szCs w:val="24"/>
        </w:rPr>
      </w:pPr>
      <w:hyperlink r:id="rId20">
        <w:r w:rsidDel="00000000" w:rsidR="00000000" w:rsidRPr="00000000">
          <w:rPr>
            <w:rFonts w:ascii="Courier New" w:cs="Courier New" w:eastAsia="Courier New" w:hAnsi="Courier New"/>
            <w:color w:val="1155cc"/>
            <w:sz w:val="24"/>
            <w:szCs w:val="24"/>
            <w:u w:val="single"/>
            <w:rtl w:val="0"/>
          </w:rPr>
          <w:t xml:space="preserve">https://www.congress.gov/bill/115th-congress/senate-bill/1121/text?r=16</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1043</w:t>
      </w:r>
      <w:r w:rsidDel="00000000" w:rsidR="00000000" w:rsidRPr="00000000">
        <w:rPr>
          <w:rFonts w:ascii="Courier New" w:cs="Courier New" w:eastAsia="Courier New" w:hAnsi="Courier New"/>
          <w:sz w:val="24"/>
          <w:szCs w:val="24"/>
          <w:rtl w:val="0"/>
        </w:rPr>
        <w:t xml:space="preserve">- To authorize pay-for-success projects designed to incentivize and reward successful efforts to increase postsecondary education retention and completion rates for low-income and first-generation students.</w:t>
      </w:r>
    </w:p>
    <w:p w:rsidR="00000000" w:rsidDel="00000000" w:rsidP="00000000" w:rsidRDefault="00000000" w:rsidRPr="00000000">
      <w:pPr>
        <w:pBdr/>
        <w:contextualSpacing w:val="0"/>
        <w:rPr>
          <w:rFonts w:ascii="Courier New" w:cs="Courier New" w:eastAsia="Courier New" w:hAnsi="Courier New"/>
          <w:sz w:val="24"/>
          <w:szCs w:val="24"/>
        </w:rPr>
      </w:pPr>
      <w:hyperlink r:id="rId21">
        <w:r w:rsidDel="00000000" w:rsidR="00000000" w:rsidRPr="00000000">
          <w:rPr>
            <w:rFonts w:ascii="Courier New" w:cs="Courier New" w:eastAsia="Courier New" w:hAnsi="Courier New"/>
            <w:color w:val="1155cc"/>
            <w:sz w:val="24"/>
            <w:szCs w:val="24"/>
            <w:u w:val="single"/>
            <w:rtl w:val="0"/>
          </w:rPr>
          <w:t xml:space="preserve">https://www.congress.gov/bill/115th-congress/senate-bill/1043/text?r=17</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1004</w:t>
      </w:r>
      <w:r w:rsidDel="00000000" w:rsidR="00000000" w:rsidRPr="00000000">
        <w:rPr>
          <w:rFonts w:ascii="Courier New" w:cs="Courier New" w:eastAsia="Courier New" w:hAnsi="Courier New"/>
          <w:sz w:val="24"/>
          <w:szCs w:val="24"/>
          <w:rtl w:val="0"/>
        </w:rPr>
        <w:t xml:space="preserve">- To amend the Carl D. Perkins Career and Technical Education Act of 2006 to support innovative approaches to career and technical education and redesign the high school experience for students by providing students with equitable access to rigorous, engaging, and relevant real world education through partnerships with business and industry and higher education that prepare students to graduate from high school and enroll into postsecondary education without the need for remediation and with the ability to use knowledge to solve complex problems, think critically, communicate effectively, collaborate with others, and develop academic mindsets.</w:t>
      </w:r>
    </w:p>
    <w:p w:rsidR="00000000" w:rsidDel="00000000" w:rsidP="00000000" w:rsidRDefault="00000000" w:rsidRPr="00000000">
      <w:pPr>
        <w:pBdr/>
        <w:contextualSpacing w:val="0"/>
        <w:rPr>
          <w:rFonts w:ascii="Courier New" w:cs="Courier New" w:eastAsia="Courier New" w:hAnsi="Courier New"/>
          <w:sz w:val="24"/>
          <w:szCs w:val="24"/>
        </w:rPr>
      </w:pPr>
      <w:hyperlink r:id="rId22">
        <w:r w:rsidDel="00000000" w:rsidR="00000000" w:rsidRPr="00000000">
          <w:rPr>
            <w:rFonts w:ascii="Courier New" w:cs="Courier New" w:eastAsia="Courier New" w:hAnsi="Courier New"/>
            <w:color w:val="1155cc"/>
            <w:sz w:val="24"/>
            <w:szCs w:val="24"/>
            <w:u w:val="single"/>
            <w:rtl w:val="0"/>
          </w:rPr>
          <w:t xml:space="preserve">https://www.congress.gov/bill/115th-congress/senate-bill/1004/text?r=18</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996</w:t>
      </w:r>
      <w:r w:rsidDel="00000000" w:rsidR="00000000" w:rsidRPr="00000000">
        <w:rPr>
          <w:rFonts w:ascii="Courier New" w:cs="Courier New" w:eastAsia="Courier New" w:hAnsi="Courier New"/>
          <w:sz w:val="24"/>
          <w:szCs w:val="24"/>
          <w:rtl w:val="0"/>
        </w:rPr>
        <w:t xml:space="preserve">- To improve college affordability.</w:t>
      </w:r>
    </w:p>
    <w:p w:rsidR="00000000" w:rsidDel="00000000" w:rsidP="00000000" w:rsidRDefault="00000000" w:rsidRPr="00000000">
      <w:pPr>
        <w:pBdr/>
        <w:contextualSpacing w:val="0"/>
        <w:rPr>
          <w:rFonts w:ascii="Courier New" w:cs="Courier New" w:eastAsia="Courier New" w:hAnsi="Courier New"/>
          <w:sz w:val="24"/>
          <w:szCs w:val="24"/>
        </w:rPr>
      </w:pPr>
      <w:hyperlink r:id="rId23">
        <w:r w:rsidDel="00000000" w:rsidR="00000000" w:rsidRPr="00000000">
          <w:rPr>
            <w:rFonts w:ascii="Courier New" w:cs="Courier New" w:eastAsia="Courier New" w:hAnsi="Courier New"/>
            <w:color w:val="1155cc"/>
            <w:sz w:val="24"/>
            <w:szCs w:val="24"/>
            <w:u w:val="single"/>
            <w:rtl w:val="0"/>
          </w:rPr>
          <w:t xml:space="preserve">https://www.congress.gov/bill/115th-congress/senate-bill/996/text?r=19</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ongress.gov/bill/115th-congress/senate-bill/1121/text?r=16" TargetMode="External"/><Relationship Id="rId11" Type="http://schemas.openxmlformats.org/officeDocument/2006/relationships/hyperlink" Target="https://www.congress.gov/bill/115th-congress/senate-bill/1247/text?r=7" TargetMode="External"/><Relationship Id="rId22" Type="http://schemas.openxmlformats.org/officeDocument/2006/relationships/hyperlink" Target="https://www.congress.gov/bill/115th-congress/senate-bill/1004/text?r=18" TargetMode="External"/><Relationship Id="rId10" Type="http://schemas.openxmlformats.org/officeDocument/2006/relationships/hyperlink" Target="https://www.congress.gov/bill/115th-congress/senate-bill/1248/text?r=6" TargetMode="External"/><Relationship Id="rId21" Type="http://schemas.openxmlformats.org/officeDocument/2006/relationships/hyperlink" Target="https://www.congress.gov/bill/115th-congress/senate-bill/1043/text?r=17" TargetMode="External"/><Relationship Id="rId13" Type="http://schemas.openxmlformats.org/officeDocument/2006/relationships/hyperlink" Target="https://www.congress.gov/bill/115th-congress/senate-bill/1176/text?r=9" TargetMode="External"/><Relationship Id="rId12" Type="http://schemas.openxmlformats.org/officeDocument/2006/relationships/hyperlink" Target="https://www.congress.gov/bill/115th-congress/senate-bill/1205/text?r=8" TargetMode="External"/><Relationship Id="rId23" Type="http://schemas.openxmlformats.org/officeDocument/2006/relationships/hyperlink" Target="https://www.congress.gov/bill/115th-congress/senate-bill/996/text?r=19"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congress.gov/bill/115th-congress/senate-bill/1270/text?r=5" TargetMode="External"/><Relationship Id="rId15" Type="http://schemas.openxmlformats.org/officeDocument/2006/relationships/hyperlink" Target="https://www.congress.gov/bill/115th-congress/senate-bill/1155/text?r=11" TargetMode="External"/><Relationship Id="rId14" Type="http://schemas.openxmlformats.org/officeDocument/2006/relationships/hyperlink" Target="https://www.congress.gov/bill/115th-congress/senate-bill/1162/text?r=10" TargetMode="External"/><Relationship Id="rId17" Type="http://schemas.openxmlformats.org/officeDocument/2006/relationships/hyperlink" Target="https://www.congress.gov/bill/115th-congress/senate-bill/1136/text?r=13" TargetMode="External"/><Relationship Id="rId16" Type="http://schemas.openxmlformats.org/officeDocument/2006/relationships/hyperlink" Target="https://www.congress.gov/bill/115th-congress/senate-bill/1138/text?r=12" TargetMode="External"/><Relationship Id="rId5" Type="http://schemas.openxmlformats.org/officeDocument/2006/relationships/hyperlink" Target="https://www.congress.gov/bill/115th-congress/senate-bill/1446/text?r=1" TargetMode="External"/><Relationship Id="rId19" Type="http://schemas.openxmlformats.org/officeDocument/2006/relationships/hyperlink" Target="https://www.congress.gov/bill/115th-congress/senate-bill/1125/text?r=15" TargetMode="External"/><Relationship Id="rId6" Type="http://schemas.openxmlformats.org/officeDocument/2006/relationships/hyperlink" Target="https://www.congress.gov/bill/115th-congress/senate-bill/1413/text?r=2" TargetMode="External"/><Relationship Id="rId18" Type="http://schemas.openxmlformats.org/officeDocument/2006/relationships/hyperlink" Target="https://www.congress.gov/bill/115th-congress/senate-bill/1135/text?r=14" TargetMode="External"/><Relationship Id="rId7" Type="http://schemas.openxmlformats.org/officeDocument/2006/relationships/hyperlink" Target="https://www.congress.gov/bill/115th-congress/senate-bill/1384/text?r=3" TargetMode="External"/><Relationship Id="rId8" Type="http://schemas.openxmlformats.org/officeDocument/2006/relationships/hyperlink" Target="https://www.congress.gov/bill/115th-congress/senate-bill/1295/text?r=4" TargetMode="External"/></Relationships>
</file>