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Courier New" w:cs="Courier New" w:eastAsia="Courier New" w:hAnsi="Courier New"/>
          <w:b w:val="1"/>
          <w:sz w:val="24"/>
          <w:szCs w:val="24"/>
          <w:u w:val="single"/>
        </w:rPr>
      </w:pPr>
      <w:r w:rsidDel="00000000" w:rsidR="00000000" w:rsidRPr="00000000">
        <w:rPr>
          <w:rFonts w:ascii="Courier New" w:cs="Courier New" w:eastAsia="Courier New" w:hAnsi="Courier New"/>
          <w:b w:val="1"/>
          <w:sz w:val="24"/>
          <w:szCs w:val="24"/>
          <w:u w:val="single"/>
          <w:rtl w:val="0"/>
        </w:rPr>
        <w:t xml:space="preserve">SEPTEMBER HOUSE BILLS</w:t>
      </w:r>
    </w:p>
    <w:p w:rsidR="00000000" w:rsidDel="00000000" w:rsidP="00000000" w:rsidRDefault="00000000" w:rsidRPr="00000000">
      <w:pPr>
        <w:contextualSpacing w:val="0"/>
        <w:rPr>
          <w:rFonts w:ascii="Courier New" w:cs="Courier New" w:eastAsia="Courier New" w:hAnsi="Courier New"/>
          <w:b w:val="1"/>
          <w:sz w:val="24"/>
          <w:szCs w:val="24"/>
          <w:u w:val="single"/>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r w:rsidDel="00000000" w:rsidR="00000000" w:rsidRPr="00000000">
        <w:rPr>
          <w:rFonts w:ascii="Courier New" w:cs="Courier New" w:eastAsia="Courier New" w:hAnsi="Courier New"/>
          <w:b w:val="1"/>
          <w:sz w:val="24"/>
          <w:szCs w:val="24"/>
          <w:u w:val="single"/>
          <w:rtl w:val="0"/>
        </w:rPr>
        <w:t xml:space="preserve">H.R. 3687</w:t>
      </w:r>
      <w:r w:rsidDel="00000000" w:rsidR="00000000" w:rsidRPr="00000000">
        <w:rPr>
          <w:rFonts w:ascii="Courier New" w:cs="Courier New" w:eastAsia="Courier New" w:hAnsi="Courier New"/>
          <w:b w:val="1"/>
          <w:sz w:val="24"/>
          <w:szCs w:val="24"/>
          <w:rtl w:val="0"/>
        </w:rPr>
        <w:t xml:space="preserve">- </w:t>
      </w:r>
      <w:r w:rsidDel="00000000" w:rsidR="00000000" w:rsidRPr="00000000">
        <w:rPr>
          <w:rFonts w:ascii="Courier New" w:cs="Courier New" w:eastAsia="Courier New" w:hAnsi="Courier New"/>
          <w:color w:val="333333"/>
          <w:sz w:val="24"/>
          <w:szCs w:val="24"/>
          <w:highlight w:val="white"/>
          <w:rtl w:val="0"/>
        </w:rPr>
        <w:t xml:space="preserve">To reauthorize the farm to school program, and for other purposes. </w:t>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hyperlink r:id="rId5">
        <w:r w:rsidDel="00000000" w:rsidR="00000000" w:rsidRPr="00000000">
          <w:rPr>
            <w:rFonts w:ascii="Courier New" w:cs="Courier New" w:eastAsia="Courier New" w:hAnsi="Courier New"/>
            <w:color w:val="1155cc"/>
            <w:sz w:val="24"/>
            <w:szCs w:val="24"/>
            <w:highlight w:val="white"/>
            <w:u w:val="single"/>
            <w:rtl w:val="0"/>
          </w:rPr>
          <w:t xml:space="preserve">https://www.congress.gov/bill/115th-congress/house-bill/3687/text?r=36</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r w:rsidDel="00000000" w:rsidR="00000000" w:rsidRPr="00000000">
        <w:rPr>
          <w:rFonts w:ascii="Courier New" w:cs="Courier New" w:eastAsia="Courier New" w:hAnsi="Courier New"/>
          <w:b w:val="1"/>
          <w:color w:val="333333"/>
          <w:sz w:val="24"/>
          <w:szCs w:val="24"/>
          <w:highlight w:val="white"/>
          <w:u w:val="single"/>
          <w:rtl w:val="0"/>
        </w:rPr>
        <w:t xml:space="preserve">H.R. 3691</w:t>
      </w:r>
      <w:r w:rsidDel="00000000" w:rsidR="00000000" w:rsidRPr="00000000">
        <w:rPr>
          <w:rFonts w:ascii="Courier New" w:cs="Courier New" w:eastAsia="Courier New" w:hAnsi="Courier New"/>
          <w:color w:val="333333"/>
          <w:sz w:val="24"/>
          <w:szCs w:val="24"/>
          <w:highlight w:val="white"/>
          <w:rtl w:val="0"/>
        </w:rPr>
        <w:t xml:space="preserve">- To limit the number of hours that children may be employed as actors, performers, and models, to require blocked trust accounts for the financial protection of such children, to clarify the liability of performers, contractors, and other individuals for sexual harassment of such child performers, and for other purposes. </w:t>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hyperlink r:id="rId6">
        <w:r w:rsidDel="00000000" w:rsidR="00000000" w:rsidRPr="00000000">
          <w:rPr>
            <w:rFonts w:ascii="Courier New" w:cs="Courier New" w:eastAsia="Courier New" w:hAnsi="Courier New"/>
            <w:color w:val="1155cc"/>
            <w:sz w:val="24"/>
            <w:szCs w:val="24"/>
            <w:highlight w:val="white"/>
            <w:u w:val="single"/>
            <w:rtl w:val="0"/>
          </w:rPr>
          <w:t xml:space="preserve">https://www.congress.gov/bill/115th-congress/house-bill/3691/text?r=35</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r w:rsidDel="00000000" w:rsidR="00000000" w:rsidRPr="00000000">
        <w:rPr>
          <w:rFonts w:ascii="Courier New" w:cs="Courier New" w:eastAsia="Courier New" w:hAnsi="Courier New"/>
          <w:b w:val="1"/>
          <w:color w:val="333333"/>
          <w:sz w:val="24"/>
          <w:szCs w:val="24"/>
          <w:highlight w:val="white"/>
          <w:u w:val="single"/>
          <w:rtl w:val="0"/>
        </w:rPr>
        <w:t xml:space="preserve">H.R. 3703</w:t>
      </w:r>
      <w:r w:rsidDel="00000000" w:rsidR="00000000" w:rsidRPr="00000000">
        <w:rPr>
          <w:rFonts w:ascii="Courier New" w:cs="Courier New" w:eastAsia="Courier New" w:hAnsi="Courier New"/>
          <w:color w:val="333333"/>
          <w:sz w:val="24"/>
          <w:szCs w:val="24"/>
          <w:highlight w:val="white"/>
          <w:rtl w:val="0"/>
        </w:rPr>
        <w:t xml:space="preserve">- To prohibit the employment of school bus drivers with serious moving violations. </w:t>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hyperlink r:id="rId7">
        <w:r w:rsidDel="00000000" w:rsidR="00000000" w:rsidRPr="00000000">
          <w:rPr>
            <w:rFonts w:ascii="Courier New" w:cs="Courier New" w:eastAsia="Courier New" w:hAnsi="Courier New"/>
            <w:color w:val="1155cc"/>
            <w:sz w:val="24"/>
            <w:szCs w:val="24"/>
            <w:highlight w:val="white"/>
            <w:u w:val="single"/>
            <w:rtl w:val="0"/>
          </w:rPr>
          <w:t xml:space="preserve">https://www.congress.gov/bill/115th-congress/house-bill/3703/text?r=34</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r w:rsidDel="00000000" w:rsidR="00000000" w:rsidRPr="00000000">
        <w:rPr>
          <w:rFonts w:ascii="Courier New" w:cs="Courier New" w:eastAsia="Courier New" w:hAnsi="Courier New"/>
          <w:b w:val="1"/>
          <w:color w:val="333333"/>
          <w:sz w:val="24"/>
          <w:szCs w:val="24"/>
          <w:highlight w:val="white"/>
          <w:u w:val="single"/>
          <w:rtl w:val="0"/>
        </w:rPr>
        <w:t xml:space="preserve">H.R. 3707</w:t>
      </w:r>
      <w:r w:rsidDel="00000000" w:rsidR="00000000" w:rsidRPr="00000000">
        <w:rPr>
          <w:rFonts w:ascii="Courier New" w:cs="Courier New" w:eastAsia="Courier New" w:hAnsi="Courier New"/>
          <w:color w:val="333333"/>
          <w:sz w:val="24"/>
          <w:szCs w:val="24"/>
          <w:highlight w:val="white"/>
          <w:rtl w:val="0"/>
        </w:rPr>
        <w:t xml:space="preserve">- To establish a tax credit for on-site apprenticeship programs, and for other purposes. </w:t>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hyperlink r:id="rId8">
        <w:r w:rsidDel="00000000" w:rsidR="00000000" w:rsidRPr="00000000">
          <w:rPr>
            <w:rFonts w:ascii="Courier New" w:cs="Courier New" w:eastAsia="Courier New" w:hAnsi="Courier New"/>
            <w:color w:val="1155cc"/>
            <w:sz w:val="24"/>
            <w:szCs w:val="24"/>
            <w:highlight w:val="white"/>
            <w:u w:val="single"/>
            <w:rtl w:val="0"/>
          </w:rPr>
          <w:t xml:space="preserve">https://www.congress.gov/bill/115th-congress/house-bill/3707/text?r=33</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r w:rsidDel="00000000" w:rsidR="00000000" w:rsidRPr="00000000">
        <w:rPr>
          <w:rFonts w:ascii="Courier New" w:cs="Courier New" w:eastAsia="Courier New" w:hAnsi="Courier New"/>
          <w:b w:val="1"/>
          <w:color w:val="333333"/>
          <w:sz w:val="24"/>
          <w:szCs w:val="24"/>
          <w:highlight w:val="white"/>
          <w:u w:val="single"/>
          <w:rtl w:val="0"/>
        </w:rPr>
        <w:t xml:space="preserve">H.R. 3709</w:t>
      </w:r>
      <w:r w:rsidDel="00000000" w:rsidR="00000000" w:rsidRPr="00000000">
        <w:rPr>
          <w:rFonts w:ascii="Courier New" w:cs="Courier New" w:eastAsia="Courier New" w:hAnsi="Courier New"/>
          <w:color w:val="333333"/>
          <w:sz w:val="24"/>
          <w:szCs w:val="24"/>
          <w:highlight w:val="white"/>
          <w:rtl w:val="0"/>
        </w:rPr>
        <w:t xml:space="preserve">- To provide greater access to higher education for America’s students. </w:t>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hyperlink r:id="rId9">
        <w:r w:rsidDel="00000000" w:rsidR="00000000" w:rsidRPr="00000000">
          <w:rPr>
            <w:rFonts w:ascii="Courier New" w:cs="Courier New" w:eastAsia="Courier New" w:hAnsi="Courier New"/>
            <w:color w:val="1155cc"/>
            <w:sz w:val="24"/>
            <w:szCs w:val="24"/>
            <w:highlight w:val="white"/>
            <w:u w:val="single"/>
            <w:rtl w:val="0"/>
          </w:rPr>
          <w:t xml:space="preserve">https://www.congress.gov/bill/115th-congress/house-bill/3709/text?r=32</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r w:rsidDel="00000000" w:rsidR="00000000" w:rsidRPr="00000000">
        <w:rPr>
          <w:rFonts w:ascii="Courier New" w:cs="Courier New" w:eastAsia="Courier New" w:hAnsi="Courier New"/>
          <w:b w:val="1"/>
          <w:color w:val="333333"/>
          <w:sz w:val="24"/>
          <w:szCs w:val="24"/>
          <w:highlight w:val="white"/>
          <w:u w:val="single"/>
          <w:rtl w:val="0"/>
        </w:rPr>
        <w:t xml:space="preserve">H.R. 3710</w:t>
      </w:r>
      <w:r w:rsidDel="00000000" w:rsidR="00000000" w:rsidRPr="00000000">
        <w:rPr>
          <w:rFonts w:ascii="Courier New" w:cs="Courier New" w:eastAsia="Courier New" w:hAnsi="Courier New"/>
          <w:color w:val="333333"/>
          <w:sz w:val="24"/>
          <w:szCs w:val="24"/>
          <w:highlight w:val="white"/>
          <w:rtl w:val="0"/>
        </w:rPr>
        <w:t xml:space="preserve">- To reauthorize appropriations for the Jacob K. Javits Fellowship Program, and for other purposes.</w:t>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hyperlink r:id="rId10">
        <w:r w:rsidDel="00000000" w:rsidR="00000000" w:rsidRPr="00000000">
          <w:rPr>
            <w:rFonts w:ascii="Courier New" w:cs="Courier New" w:eastAsia="Courier New" w:hAnsi="Courier New"/>
            <w:color w:val="1155cc"/>
            <w:sz w:val="24"/>
            <w:szCs w:val="24"/>
            <w:highlight w:val="white"/>
            <w:u w:val="single"/>
            <w:rtl w:val="0"/>
          </w:rPr>
          <w:t xml:space="preserve">https://www.congress.gov/bill/115th-congress/house-bill/3710/text?r=31</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b w:val="1"/>
          <w:color w:val="333333"/>
          <w:sz w:val="24"/>
          <w:szCs w:val="24"/>
          <w:highlight w:val="white"/>
          <w:u w:val="single"/>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b w:val="1"/>
          <w:color w:val="333333"/>
          <w:sz w:val="24"/>
          <w:szCs w:val="24"/>
          <w:highlight w:val="white"/>
          <w:u w:val="single"/>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b w:val="1"/>
          <w:color w:val="333333"/>
          <w:sz w:val="24"/>
          <w:szCs w:val="24"/>
          <w:highlight w:val="white"/>
          <w:u w:val="single"/>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b w:val="1"/>
          <w:color w:val="333333"/>
          <w:sz w:val="24"/>
          <w:szCs w:val="24"/>
          <w:highlight w:val="white"/>
          <w:u w:val="single"/>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r w:rsidDel="00000000" w:rsidR="00000000" w:rsidRPr="00000000">
        <w:rPr>
          <w:rFonts w:ascii="Courier New" w:cs="Courier New" w:eastAsia="Courier New" w:hAnsi="Courier New"/>
          <w:b w:val="1"/>
          <w:color w:val="333333"/>
          <w:sz w:val="24"/>
          <w:szCs w:val="24"/>
          <w:highlight w:val="white"/>
          <w:u w:val="single"/>
          <w:rtl w:val="0"/>
        </w:rPr>
        <w:t xml:space="preserve">H.R. 3716</w:t>
      </w:r>
      <w:r w:rsidDel="00000000" w:rsidR="00000000" w:rsidRPr="00000000">
        <w:rPr>
          <w:rFonts w:ascii="Courier New" w:cs="Courier New" w:eastAsia="Courier New" w:hAnsi="Courier New"/>
          <w:color w:val="333333"/>
          <w:sz w:val="24"/>
          <w:szCs w:val="24"/>
          <w:highlight w:val="white"/>
          <w:rtl w:val="0"/>
        </w:rPr>
        <w:t xml:space="preserve">- To award grants to States to establish a Seal of Biliteracy program to recognize high-level student proficiency in speaking, reading, and writing in both English and a second language. </w:t>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hyperlink r:id="rId11">
        <w:r w:rsidDel="00000000" w:rsidR="00000000" w:rsidRPr="00000000">
          <w:rPr>
            <w:rFonts w:ascii="Courier New" w:cs="Courier New" w:eastAsia="Courier New" w:hAnsi="Courier New"/>
            <w:color w:val="1155cc"/>
            <w:sz w:val="24"/>
            <w:szCs w:val="24"/>
            <w:highlight w:val="white"/>
            <w:u w:val="single"/>
            <w:rtl w:val="0"/>
          </w:rPr>
          <w:t xml:space="preserve">https://www.congress.gov/bill/115th-congress/house-bill/3716/text?r=29</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r w:rsidDel="00000000" w:rsidR="00000000" w:rsidRPr="00000000">
        <w:rPr>
          <w:rFonts w:ascii="Courier New" w:cs="Courier New" w:eastAsia="Courier New" w:hAnsi="Courier New"/>
          <w:b w:val="1"/>
          <w:color w:val="333333"/>
          <w:sz w:val="24"/>
          <w:szCs w:val="24"/>
          <w:highlight w:val="white"/>
          <w:u w:val="single"/>
          <w:rtl w:val="0"/>
        </w:rPr>
        <w:t xml:space="preserve">H.R. 3734</w:t>
      </w:r>
      <w:r w:rsidDel="00000000" w:rsidR="00000000" w:rsidRPr="00000000">
        <w:rPr>
          <w:rFonts w:ascii="Courier New" w:cs="Courier New" w:eastAsia="Courier New" w:hAnsi="Courier New"/>
          <w:color w:val="333333"/>
          <w:sz w:val="24"/>
          <w:szCs w:val="24"/>
          <w:highlight w:val="white"/>
          <w:rtl w:val="0"/>
        </w:rPr>
        <w:t xml:space="preserve">- To amend the Higher Education Act of 1965 to require institutions of higher education to have an independent advocate for campus sexual assault prevention and response.</w:t>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hyperlink r:id="rId12">
        <w:r w:rsidDel="00000000" w:rsidR="00000000" w:rsidRPr="00000000">
          <w:rPr>
            <w:rFonts w:ascii="Courier New" w:cs="Courier New" w:eastAsia="Courier New" w:hAnsi="Courier New"/>
            <w:color w:val="1155cc"/>
            <w:sz w:val="24"/>
            <w:szCs w:val="24"/>
            <w:highlight w:val="white"/>
            <w:u w:val="single"/>
            <w:rtl w:val="0"/>
          </w:rPr>
          <w:t xml:space="preserve">https://www.congress.gov/bill/115th-congress/house-bill/3734/text?r=28</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r w:rsidDel="00000000" w:rsidR="00000000" w:rsidRPr="00000000">
        <w:rPr>
          <w:rFonts w:ascii="Courier New" w:cs="Courier New" w:eastAsia="Courier New" w:hAnsi="Courier New"/>
          <w:b w:val="1"/>
          <w:color w:val="333333"/>
          <w:sz w:val="24"/>
          <w:szCs w:val="24"/>
          <w:highlight w:val="white"/>
          <w:u w:val="single"/>
          <w:rtl w:val="0"/>
        </w:rPr>
        <w:t xml:space="preserve">H.R. 3738</w:t>
      </w:r>
      <w:r w:rsidDel="00000000" w:rsidR="00000000" w:rsidRPr="00000000">
        <w:rPr>
          <w:rFonts w:ascii="Courier New" w:cs="Courier New" w:eastAsia="Courier New" w:hAnsi="Courier New"/>
          <w:color w:val="333333"/>
          <w:sz w:val="24"/>
          <w:szCs w:val="24"/>
          <w:highlight w:val="white"/>
          <w:rtl w:val="0"/>
        </w:rPr>
        <w:t xml:space="preserve">- To amend the Richard B. Russell National School Lunch Act to remove certain limitations with respect to commodity assistance for school breakfast programs, and for other purposes.</w:t>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hyperlink r:id="rId13">
        <w:r w:rsidDel="00000000" w:rsidR="00000000" w:rsidRPr="00000000">
          <w:rPr>
            <w:rFonts w:ascii="Courier New" w:cs="Courier New" w:eastAsia="Courier New" w:hAnsi="Courier New"/>
            <w:color w:val="1155cc"/>
            <w:sz w:val="24"/>
            <w:szCs w:val="24"/>
            <w:highlight w:val="white"/>
            <w:u w:val="single"/>
            <w:rtl w:val="0"/>
          </w:rPr>
          <w:t xml:space="preserve">https://www.congress.gov/bill/115th-congress/house-bill/3738/text?r=27</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r w:rsidDel="00000000" w:rsidR="00000000" w:rsidRPr="00000000">
        <w:rPr>
          <w:rFonts w:ascii="Courier New" w:cs="Courier New" w:eastAsia="Courier New" w:hAnsi="Courier New"/>
          <w:b w:val="1"/>
          <w:color w:val="333333"/>
          <w:sz w:val="24"/>
          <w:szCs w:val="24"/>
          <w:highlight w:val="white"/>
          <w:u w:val="single"/>
          <w:rtl w:val="0"/>
        </w:rPr>
        <w:t xml:space="preserve">H.R. 3740</w:t>
      </w:r>
      <w:r w:rsidDel="00000000" w:rsidR="00000000" w:rsidRPr="00000000">
        <w:rPr>
          <w:rFonts w:ascii="Courier New" w:cs="Courier New" w:eastAsia="Courier New" w:hAnsi="Courier New"/>
          <w:color w:val="333333"/>
          <w:sz w:val="24"/>
          <w:szCs w:val="24"/>
          <w:highlight w:val="white"/>
          <w:rtl w:val="0"/>
        </w:rPr>
        <w:t xml:space="preserve">- To amend the Higher Education Act of 1965 to improve the financial aid process for homeless children and youths and foster care children and youth. </w:t>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hyperlink r:id="rId14">
        <w:r w:rsidDel="00000000" w:rsidR="00000000" w:rsidRPr="00000000">
          <w:rPr>
            <w:rFonts w:ascii="Courier New" w:cs="Courier New" w:eastAsia="Courier New" w:hAnsi="Courier New"/>
            <w:color w:val="1155cc"/>
            <w:sz w:val="24"/>
            <w:szCs w:val="24"/>
            <w:highlight w:val="white"/>
            <w:u w:val="single"/>
            <w:rtl w:val="0"/>
          </w:rPr>
          <w:t xml:space="preserve">https://www.congress.gov/bill/115th-congress/house-bill/3740/text?r=26</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r w:rsidDel="00000000" w:rsidR="00000000" w:rsidRPr="00000000">
        <w:rPr>
          <w:rFonts w:ascii="Courier New" w:cs="Courier New" w:eastAsia="Courier New" w:hAnsi="Courier New"/>
          <w:b w:val="1"/>
          <w:color w:val="333333"/>
          <w:sz w:val="24"/>
          <w:szCs w:val="24"/>
          <w:highlight w:val="white"/>
          <w:u w:val="single"/>
          <w:rtl w:val="0"/>
        </w:rPr>
        <w:t xml:space="preserve">H.R. 3742</w:t>
      </w:r>
      <w:r w:rsidDel="00000000" w:rsidR="00000000" w:rsidRPr="00000000">
        <w:rPr>
          <w:rFonts w:ascii="Courier New" w:cs="Courier New" w:eastAsia="Courier New" w:hAnsi="Courier New"/>
          <w:color w:val="333333"/>
          <w:sz w:val="24"/>
          <w:szCs w:val="24"/>
          <w:highlight w:val="white"/>
          <w:rtl w:val="0"/>
        </w:rPr>
        <w:t xml:space="preserve">- To amend the Higher Education Act of 1965 to provide formula grants to States to improve higher education opportunities for foster youth and homeless youth, and for other purposes.</w:t>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hyperlink r:id="rId15">
        <w:r w:rsidDel="00000000" w:rsidR="00000000" w:rsidRPr="00000000">
          <w:rPr>
            <w:rFonts w:ascii="Courier New" w:cs="Courier New" w:eastAsia="Courier New" w:hAnsi="Courier New"/>
            <w:color w:val="1155cc"/>
            <w:sz w:val="24"/>
            <w:szCs w:val="24"/>
            <w:highlight w:val="white"/>
            <w:u w:val="single"/>
            <w:rtl w:val="0"/>
          </w:rPr>
          <w:t xml:space="preserve">https://www.congress.gov/bill/115th-congress/house-bill/3742/text?r=25</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r w:rsidDel="00000000" w:rsidR="00000000" w:rsidRPr="00000000">
        <w:rPr>
          <w:rFonts w:ascii="Courier New" w:cs="Courier New" w:eastAsia="Courier New" w:hAnsi="Courier New"/>
          <w:b w:val="1"/>
          <w:color w:val="333333"/>
          <w:sz w:val="24"/>
          <w:szCs w:val="24"/>
          <w:highlight w:val="white"/>
          <w:u w:val="single"/>
          <w:rtl w:val="0"/>
        </w:rPr>
        <w:t xml:space="preserve">H.R. 3759</w:t>
      </w:r>
      <w:r w:rsidDel="00000000" w:rsidR="00000000" w:rsidRPr="00000000">
        <w:rPr>
          <w:rFonts w:ascii="Courier New" w:cs="Courier New" w:eastAsia="Courier New" w:hAnsi="Courier New"/>
          <w:color w:val="333333"/>
          <w:sz w:val="24"/>
          <w:szCs w:val="24"/>
          <w:highlight w:val="white"/>
          <w:rtl w:val="0"/>
        </w:rPr>
        <w:t xml:space="preserve">- To provide for the establishment and maintenance of a Family Caregiving Strategy, and for other purposes. </w:t>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hyperlink r:id="rId16">
        <w:r w:rsidDel="00000000" w:rsidR="00000000" w:rsidRPr="00000000">
          <w:rPr>
            <w:rFonts w:ascii="Courier New" w:cs="Courier New" w:eastAsia="Courier New" w:hAnsi="Courier New"/>
            <w:color w:val="1155cc"/>
            <w:sz w:val="24"/>
            <w:szCs w:val="24"/>
            <w:highlight w:val="white"/>
            <w:u w:val="single"/>
            <w:rtl w:val="0"/>
          </w:rPr>
          <w:t xml:space="preserve">https://www.congress.gov/bill/115th-congress/house-bill/3759/text?r=24</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r w:rsidDel="00000000" w:rsidR="00000000" w:rsidRPr="00000000">
        <w:rPr>
          <w:rFonts w:ascii="Courier New" w:cs="Courier New" w:eastAsia="Courier New" w:hAnsi="Courier New"/>
          <w:b w:val="1"/>
          <w:color w:val="333333"/>
          <w:sz w:val="24"/>
          <w:szCs w:val="24"/>
          <w:highlight w:val="white"/>
          <w:u w:val="single"/>
          <w:rtl w:val="0"/>
        </w:rPr>
        <w:t xml:space="preserve">H.R. 3773</w:t>
      </w:r>
      <w:r w:rsidDel="00000000" w:rsidR="00000000" w:rsidRPr="00000000">
        <w:rPr>
          <w:rFonts w:ascii="Courier New" w:cs="Courier New" w:eastAsia="Courier New" w:hAnsi="Courier New"/>
          <w:color w:val="333333"/>
          <w:sz w:val="24"/>
          <w:szCs w:val="24"/>
          <w:highlight w:val="white"/>
          <w:rtl w:val="0"/>
        </w:rPr>
        <w:t xml:space="preserve">- To amend the Child Care and Development Block Grant Act of 1990 and the Head Start Act to promote child care and early learning, and for other purposes.</w:t>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hyperlink r:id="rId17">
        <w:r w:rsidDel="00000000" w:rsidR="00000000" w:rsidRPr="00000000">
          <w:rPr>
            <w:rFonts w:ascii="Courier New" w:cs="Courier New" w:eastAsia="Courier New" w:hAnsi="Courier New"/>
            <w:color w:val="1155cc"/>
            <w:sz w:val="24"/>
            <w:szCs w:val="24"/>
            <w:highlight w:val="white"/>
            <w:u w:val="single"/>
            <w:rtl w:val="0"/>
          </w:rPr>
          <w:t xml:space="preserve">https://www.congress.gov/bill/115th-congress/house-bill/3773/text?r=23</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r w:rsidDel="00000000" w:rsidR="00000000" w:rsidRPr="00000000">
        <w:rPr>
          <w:rFonts w:ascii="Courier New" w:cs="Courier New" w:eastAsia="Courier New" w:hAnsi="Courier New"/>
          <w:b w:val="1"/>
          <w:color w:val="333333"/>
          <w:sz w:val="24"/>
          <w:szCs w:val="24"/>
          <w:highlight w:val="white"/>
          <w:u w:val="single"/>
          <w:rtl w:val="0"/>
        </w:rPr>
        <w:t xml:space="preserve">H.R. 3774</w:t>
      </w:r>
      <w:r w:rsidDel="00000000" w:rsidR="00000000" w:rsidRPr="00000000">
        <w:rPr>
          <w:rFonts w:ascii="Courier New" w:cs="Courier New" w:eastAsia="Courier New" w:hAnsi="Courier New"/>
          <w:color w:val="333333"/>
          <w:sz w:val="24"/>
          <w:szCs w:val="24"/>
          <w:highlight w:val="white"/>
          <w:rtl w:val="0"/>
        </w:rPr>
        <w:t xml:space="preserve">- To amend the General Education Provisions Act to allow the release of education records to facilitate the award of a recognized postsecondary credential.</w:t>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hyperlink r:id="rId18">
        <w:r w:rsidDel="00000000" w:rsidR="00000000" w:rsidRPr="00000000">
          <w:rPr>
            <w:rFonts w:ascii="Courier New" w:cs="Courier New" w:eastAsia="Courier New" w:hAnsi="Courier New"/>
            <w:color w:val="1155cc"/>
            <w:sz w:val="24"/>
            <w:szCs w:val="24"/>
            <w:highlight w:val="white"/>
            <w:u w:val="single"/>
            <w:rtl w:val="0"/>
          </w:rPr>
          <w:t xml:space="preserve">https://www.congress.gov/bill/115th-congress/house-bill/3774/text?r=22</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r w:rsidDel="00000000" w:rsidR="00000000" w:rsidRPr="00000000">
        <w:rPr>
          <w:rFonts w:ascii="Courier New" w:cs="Courier New" w:eastAsia="Courier New" w:hAnsi="Courier New"/>
          <w:b w:val="1"/>
          <w:color w:val="333333"/>
          <w:sz w:val="24"/>
          <w:szCs w:val="24"/>
          <w:highlight w:val="white"/>
          <w:u w:val="single"/>
          <w:rtl w:val="0"/>
        </w:rPr>
        <w:t xml:space="preserve">H.R. 3784</w:t>
      </w:r>
      <w:r w:rsidDel="00000000" w:rsidR="00000000" w:rsidRPr="00000000">
        <w:rPr>
          <w:rFonts w:ascii="Courier New" w:cs="Courier New" w:eastAsia="Courier New" w:hAnsi="Courier New"/>
          <w:color w:val="333333"/>
          <w:sz w:val="24"/>
          <w:szCs w:val="24"/>
          <w:highlight w:val="white"/>
          <w:rtl w:val="0"/>
        </w:rPr>
        <w:t xml:space="preserve">- To amend the Higher Education Act of 1965 to clarify the treatment of technical errors in applications for Federal TRIO programs, and for other purposes.</w:t>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hyperlink r:id="rId19">
        <w:r w:rsidDel="00000000" w:rsidR="00000000" w:rsidRPr="00000000">
          <w:rPr>
            <w:rFonts w:ascii="Courier New" w:cs="Courier New" w:eastAsia="Courier New" w:hAnsi="Courier New"/>
            <w:color w:val="1155cc"/>
            <w:sz w:val="24"/>
            <w:szCs w:val="24"/>
            <w:highlight w:val="white"/>
            <w:u w:val="single"/>
            <w:rtl w:val="0"/>
          </w:rPr>
          <w:t xml:space="preserve">https://www.congress.gov/bill/115th-congress/house-bill/3784/text?r=20</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r w:rsidDel="00000000" w:rsidR="00000000" w:rsidRPr="00000000">
        <w:rPr>
          <w:rFonts w:ascii="Courier New" w:cs="Courier New" w:eastAsia="Courier New" w:hAnsi="Courier New"/>
          <w:b w:val="1"/>
          <w:color w:val="333333"/>
          <w:sz w:val="24"/>
          <w:szCs w:val="24"/>
          <w:highlight w:val="white"/>
          <w:u w:val="single"/>
          <w:rtl w:val="0"/>
        </w:rPr>
        <w:t xml:space="preserve">H.R. 3785</w:t>
      </w:r>
      <w:r w:rsidDel="00000000" w:rsidR="00000000" w:rsidRPr="00000000">
        <w:rPr>
          <w:rFonts w:ascii="Courier New" w:cs="Courier New" w:eastAsia="Courier New" w:hAnsi="Courier New"/>
          <w:color w:val="333333"/>
          <w:sz w:val="24"/>
          <w:szCs w:val="24"/>
          <w:highlight w:val="white"/>
          <w:rtl w:val="0"/>
        </w:rPr>
        <w:t xml:space="preserve">- To provide support for the development of middle school career exploration programs linked to career and technical education programs of study.</w:t>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hyperlink r:id="rId20">
        <w:r w:rsidDel="00000000" w:rsidR="00000000" w:rsidRPr="00000000">
          <w:rPr>
            <w:rFonts w:ascii="Courier New" w:cs="Courier New" w:eastAsia="Courier New" w:hAnsi="Courier New"/>
            <w:color w:val="1155cc"/>
            <w:sz w:val="24"/>
            <w:szCs w:val="24"/>
            <w:highlight w:val="white"/>
            <w:u w:val="single"/>
            <w:rtl w:val="0"/>
          </w:rPr>
          <w:t xml:space="preserve">https://www.congress.gov/bill/115th-congress/house-bill/3785/text?r=19</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r w:rsidDel="00000000" w:rsidR="00000000" w:rsidRPr="00000000">
        <w:rPr>
          <w:rFonts w:ascii="Courier New" w:cs="Courier New" w:eastAsia="Courier New" w:hAnsi="Courier New"/>
          <w:b w:val="1"/>
          <w:color w:val="333333"/>
          <w:sz w:val="24"/>
          <w:szCs w:val="24"/>
          <w:highlight w:val="white"/>
          <w:u w:val="single"/>
          <w:rtl w:val="0"/>
        </w:rPr>
        <w:t xml:space="preserve">H.R. 3789</w:t>
      </w:r>
      <w:r w:rsidDel="00000000" w:rsidR="00000000" w:rsidRPr="00000000">
        <w:rPr>
          <w:rFonts w:ascii="Courier New" w:cs="Courier New" w:eastAsia="Courier New" w:hAnsi="Courier New"/>
          <w:color w:val="333333"/>
          <w:sz w:val="24"/>
          <w:szCs w:val="24"/>
          <w:highlight w:val="white"/>
          <w:rtl w:val="0"/>
        </w:rPr>
        <w:t xml:space="preserve">- To direct the Secretary of Health and Human Services, acting through the Director of the Centers for Disease Control and Prevention, and in consultation with the Secretary of Education and the President’s Council on Fitness, Sports, and Nutrition, to conduct a study on causes of deaths related to high school football and formulate recommendations to prevent such deaths.</w:t>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hyperlink r:id="rId21">
        <w:r w:rsidDel="00000000" w:rsidR="00000000" w:rsidRPr="00000000">
          <w:rPr>
            <w:rFonts w:ascii="Courier New" w:cs="Courier New" w:eastAsia="Courier New" w:hAnsi="Courier New"/>
            <w:color w:val="1155cc"/>
            <w:sz w:val="24"/>
            <w:szCs w:val="24"/>
            <w:highlight w:val="white"/>
            <w:u w:val="single"/>
            <w:rtl w:val="0"/>
          </w:rPr>
          <w:t xml:space="preserve">https://www.congress.gov/bill/115th-congress/house-bill/3789/text?r=18</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r w:rsidDel="00000000" w:rsidR="00000000" w:rsidRPr="00000000">
        <w:rPr>
          <w:rFonts w:ascii="Courier New" w:cs="Courier New" w:eastAsia="Courier New" w:hAnsi="Courier New"/>
          <w:b w:val="1"/>
          <w:color w:val="333333"/>
          <w:sz w:val="24"/>
          <w:szCs w:val="24"/>
          <w:highlight w:val="white"/>
          <w:u w:val="single"/>
          <w:rtl w:val="0"/>
        </w:rPr>
        <w:t xml:space="preserve">H.R. 3828</w:t>
      </w:r>
      <w:r w:rsidDel="00000000" w:rsidR="00000000" w:rsidRPr="00000000">
        <w:rPr>
          <w:rFonts w:ascii="Courier New" w:cs="Courier New" w:eastAsia="Courier New" w:hAnsi="Courier New"/>
          <w:color w:val="333333"/>
          <w:sz w:val="24"/>
          <w:szCs w:val="24"/>
          <w:highlight w:val="white"/>
          <w:rtl w:val="0"/>
        </w:rPr>
        <w:t xml:space="preserve">- To support educational entities in fully implementing title IX and reducing and preventing sex discrimination in all areas of education.</w:t>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hyperlink r:id="rId22">
        <w:r w:rsidDel="00000000" w:rsidR="00000000" w:rsidRPr="00000000">
          <w:rPr>
            <w:rFonts w:ascii="Courier New" w:cs="Courier New" w:eastAsia="Courier New" w:hAnsi="Courier New"/>
            <w:color w:val="1155cc"/>
            <w:sz w:val="24"/>
            <w:szCs w:val="24"/>
            <w:highlight w:val="white"/>
            <w:u w:val="single"/>
            <w:rtl w:val="0"/>
          </w:rPr>
          <w:t xml:space="preserve">https://www.congress.gov/bill/115th-congress/house-bill/3828/text?r=15</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r w:rsidDel="00000000" w:rsidR="00000000" w:rsidRPr="00000000">
        <w:rPr>
          <w:rFonts w:ascii="Courier New" w:cs="Courier New" w:eastAsia="Courier New" w:hAnsi="Courier New"/>
          <w:b w:val="1"/>
          <w:color w:val="333333"/>
          <w:sz w:val="24"/>
          <w:szCs w:val="24"/>
          <w:highlight w:val="white"/>
          <w:u w:val="single"/>
          <w:rtl w:val="0"/>
        </w:rPr>
        <w:t xml:space="preserve">H.R. 3831</w:t>
      </w:r>
      <w:r w:rsidDel="00000000" w:rsidR="00000000" w:rsidRPr="00000000">
        <w:rPr>
          <w:rFonts w:ascii="Courier New" w:cs="Courier New" w:eastAsia="Courier New" w:hAnsi="Courier New"/>
          <w:color w:val="333333"/>
          <w:sz w:val="24"/>
          <w:szCs w:val="24"/>
          <w:highlight w:val="white"/>
          <w:rtl w:val="0"/>
        </w:rPr>
        <w:t xml:space="preserve">- To amend the Higher Education Act of 1965 to expand eligibility for participation in the Federal Pell Grant program to certain trade schools.</w:t>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hyperlink r:id="rId23">
        <w:r w:rsidDel="00000000" w:rsidR="00000000" w:rsidRPr="00000000">
          <w:rPr>
            <w:rFonts w:ascii="Courier New" w:cs="Courier New" w:eastAsia="Courier New" w:hAnsi="Courier New"/>
            <w:color w:val="1155cc"/>
            <w:sz w:val="24"/>
            <w:szCs w:val="24"/>
            <w:highlight w:val="white"/>
            <w:u w:val="single"/>
            <w:rtl w:val="0"/>
          </w:rPr>
          <w:t xml:space="preserve">https://www.congress.gov/bill/115th-congress/house-bill/3831/text?r=14</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r w:rsidDel="00000000" w:rsidR="00000000" w:rsidRPr="00000000">
        <w:rPr>
          <w:rFonts w:ascii="Courier New" w:cs="Courier New" w:eastAsia="Courier New" w:hAnsi="Courier New"/>
          <w:b w:val="1"/>
          <w:color w:val="333333"/>
          <w:sz w:val="24"/>
          <w:szCs w:val="24"/>
          <w:highlight w:val="white"/>
          <w:u w:val="single"/>
          <w:rtl w:val="0"/>
        </w:rPr>
        <w:t xml:space="preserve">H.R. 3835</w:t>
      </w:r>
      <w:r w:rsidDel="00000000" w:rsidR="00000000" w:rsidRPr="00000000">
        <w:rPr>
          <w:rFonts w:ascii="Courier New" w:cs="Courier New" w:eastAsia="Courier New" w:hAnsi="Courier New"/>
          <w:color w:val="333333"/>
          <w:sz w:val="24"/>
          <w:szCs w:val="24"/>
          <w:highlight w:val="white"/>
          <w:rtl w:val="0"/>
        </w:rPr>
        <w:t xml:space="preserve">- To amend the Higher Education Act of 1965 to eliminate origination fees for Federal Direct Loans.</w:t>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hyperlink r:id="rId24">
        <w:r w:rsidDel="00000000" w:rsidR="00000000" w:rsidRPr="00000000">
          <w:rPr>
            <w:rFonts w:ascii="Courier New" w:cs="Courier New" w:eastAsia="Courier New" w:hAnsi="Courier New"/>
            <w:color w:val="1155cc"/>
            <w:sz w:val="24"/>
            <w:szCs w:val="24"/>
            <w:highlight w:val="white"/>
            <w:u w:val="single"/>
            <w:rtl w:val="0"/>
          </w:rPr>
          <w:t xml:space="preserve">https://www.congress.gov/bill/115th-congress/house-bill/3835/text?r=13</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r w:rsidDel="00000000" w:rsidR="00000000" w:rsidRPr="00000000">
        <w:rPr>
          <w:rFonts w:ascii="Courier New" w:cs="Courier New" w:eastAsia="Courier New" w:hAnsi="Courier New"/>
          <w:b w:val="1"/>
          <w:color w:val="333333"/>
          <w:sz w:val="24"/>
          <w:szCs w:val="24"/>
          <w:highlight w:val="white"/>
          <w:u w:val="single"/>
          <w:rtl w:val="0"/>
        </w:rPr>
        <w:t xml:space="preserve">H.R. 3836</w:t>
      </w:r>
      <w:r w:rsidDel="00000000" w:rsidR="00000000" w:rsidRPr="00000000">
        <w:rPr>
          <w:rFonts w:ascii="Courier New" w:cs="Courier New" w:eastAsia="Courier New" w:hAnsi="Courier New"/>
          <w:color w:val="333333"/>
          <w:sz w:val="24"/>
          <w:szCs w:val="24"/>
          <w:highlight w:val="white"/>
          <w:rtl w:val="0"/>
        </w:rPr>
        <w:t xml:space="preserve">- To amend the Higher Education Act of 1965 and the Truth in Lending Act to clarify the application of prepayment amounts on student loans.</w:t>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hyperlink r:id="rId25">
        <w:r w:rsidDel="00000000" w:rsidR="00000000" w:rsidRPr="00000000">
          <w:rPr>
            <w:rFonts w:ascii="Courier New" w:cs="Courier New" w:eastAsia="Courier New" w:hAnsi="Courier New"/>
            <w:color w:val="1155cc"/>
            <w:sz w:val="24"/>
            <w:szCs w:val="24"/>
            <w:highlight w:val="white"/>
            <w:u w:val="single"/>
            <w:rtl w:val="0"/>
          </w:rPr>
          <w:t xml:space="preserve">https://www.congress.gov/bill/115th-congress/house-bill/3836/text?r=12</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r w:rsidDel="00000000" w:rsidR="00000000" w:rsidRPr="00000000">
        <w:rPr>
          <w:rFonts w:ascii="Courier New" w:cs="Courier New" w:eastAsia="Courier New" w:hAnsi="Courier New"/>
          <w:b w:val="1"/>
          <w:color w:val="333333"/>
          <w:sz w:val="24"/>
          <w:szCs w:val="24"/>
          <w:highlight w:val="white"/>
          <w:u w:val="single"/>
          <w:rtl w:val="0"/>
        </w:rPr>
        <w:t xml:space="preserve">H.R. 3840</w:t>
      </w:r>
      <w:r w:rsidDel="00000000" w:rsidR="00000000" w:rsidRPr="00000000">
        <w:rPr>
          <w:rFonts w:ascii="Courier New" w:cs="Courier New" w:eastAsia="Courier New" w:hAnsi="Courier New"/>
          <w:color w:val="333333"/>
          <w:sz w:val="24"/>
          <w:szCs w:val="24"/>
          <w:highlight w:val="white"/>
          <w:rtl w:val="0"/>
        </w:rPr>
        <w:t xml:space="preserve">- To expand the use of open textbooks in order to achieve savings for students.</w:t>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hyperlink r:id="rId26">
        <w:r w:rsidDel="00000000" w:rsidR="00000000" w:rsidRPr="00000000">
          <w:rPr>
            <w:rFonts w:ascii="Courier New" w:cs="Courier New" w:eastAsia="Courier New" w:hAnsi="Courier New"/>
            <w:color w:val="1155cc"/>
            <w:sz w:val="24"/>
            <w:szCs w:val="24"/>
            <w:highlight w:val="white"/>
            <w:u w:val="single"/>
            <w:rtl w:val="0"/>
          </w:rPr>
          <w:t xml:space="preserve">https://www.congress.gov/bill/115th-congress/house-bill/3840/text?r=10</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r w:rsidDel="00000000" w:rsidR="00000000" w:rsidRPr="00000000">
        <w:rPr>
          <w:rFonts w:ascii="Courier New" w:cs="Courier New" w:eastAsia="Courier New" w:hAnsi="Courier New"/>
          <w:b w:val="1"/>
          <w:color w:val="333333"/>
          <w:sz w:val="24"/>
          <w:szCs w:val="24"/>
          <w:highlight w:val="white"/>
          <w:u w:val="single"/>
          <w:rtl w:val="0"/>
        </w:rPr>
        <w:t xml:space="preserve">H.R. 3869</w:t>
      </w:r>
      <w:r w:rsidDel="00000000" w:rsidR="00000000" w:rsidRPr="00000000">
        <w:rPr>
          <w:rFonts w:ascii="Courier New" w:cs="Courier New" w:eastAsia="Courier New" w:hAnsi="Courier New"/>
          <w:color w:val="333333"/>
          <w:sz w:val="24"/>
          <w:szCs w:val="24"/>
          <w:highlight w:val="white"/>
          <w:rtl w:val="0"/>
        </w:rPr>
        <w:t xml:space="preserve">- To amend the Higher Education Act of 1965 to direct the Secretary of Education to establish a process for accrediting agencies or associations to seek a waiver of certain accreditation requirements. </w:t>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hyperlink r:id="rId27">
        <w:r w:rsidDel="00000000" w:rsidR="00000000" w:rsidRPr="00000000">
          <w:rPr>
            <w:rFonts w:ascii="Courier New" w:cs="Courier New" w:eastAsia="Courier New" w:hAnsi="Courier New"/>
            <w:color w:val="1155cc"/>
            <w:sz w:val="24"/>
            <w:szCs w:val="24"/>
            <w:highlight w:val="white"/>
            <w:u w:val="single"/>
            <w:rtl w:val="0"/>
          </w:rPr>
          <w:t xml:space="preserve">https://www.congress.gov/bill/115th-congress/house-bill/3869/text?r=8</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r w:rsidDel="00000000" w:rsidR="00000000" w:rsidRPr="00000000">
        <w:rPr>
          <w:rFonts w:ascii="Courier New" w:cs="Courier New" w:eastAsia="Courier New" w:hAnsi="Courier New"/>
          <w:b w:val="1"/>
          <w:color w:val="333333"/>
          <w:sz w:val="24"/>
          <w:szCs w:val="24"/>
          <w:highlight w:val="white"/>
          <w:u w:val="single"/>
          <w:rtl w:val="0"/>
        </w:rPr>
        <w:t xml:space="preserve">H.R. 3870</w:t>
      </w:r>
      <w:r w:rsidDel="00000000" w:rsidR="00000000" w:rsidRPr="00000000">
        <w:rPr>
          <w:rFonts w:ascii="Courier New" w:cs="Courier New" w:eastAsia="Courier New" w:hAnsi="Courier New"/>
          <w:color w:val="333333"/>
          <w:sz w:val="24"/>
          <w:szCs w:val="24"/>
          <w:highlight w:val="white"/>
          <w:rtl w:val="0"/>
        </w:rPr>
        <w:t xml:space="preserve">- To amend the Higher Education Act of 1965 to lower the cost of college education by establishing pilot programs to expand student access to digital course materials.</w:t>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hyperlink r:id="rId28">
        <w:r w:rsidDel="00000000" w:rsidR="00000000" w:rsidRPr="00000000">
          <w:rPr>
            <w:rFonts w:ascii="Courier New" w:cs="Courier New" w:eastAsia="Courier New" w:hAnsi="Courier New"/>
            <w:color w:val="1155cc"/>
            <w:sz w:val="24"/>
            <w:szCs w:val="24"/>
            <w:highlight w:val="white"/>
            <w:u w:val="single"/>
            <w:rtl w:val="0"/>
          </w:rPr>
          <w:t xml:space="preserve">https://www.congress.gov/bill/115th-congress/house-bill/3870/text?r=7</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333333"/>
          <w:sz w:val="24"/>
          <w:szCs w:val="24"/>
          <w:highlight w:val="whit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congress.gov/bill/115th-congress/house-bill/3785/text?r=19" TargetMode="External"/><Relationship Id="rId22" Type="http://schemas.openxmlformats.org/officeDocument/2006/relationships/hyperlink" Target="https://www.congress.gov/bill/115th-congress/house-bill/3828/text?r=15" TargetMode="External"/><Relationship Id="rId21" Type="http://schemas.openxmlformats.org/officeDocument/2006/relationships/hyperlink" Target="https://www.congress.gov/bill/115th-congress/house-bill/3789/text?r=18" TargetMode="External"/><Relationship Id="rId24" Type="http://schemas.openxmlformats.org/officeDocument/2006/relationships/hyperlink" Target="https://www.congress.gov/bill/115th-congress/house-bill/3835/text?r=13" TargetMode="External"/><Relationship Id="rId23" Type="http://schemas.openxmlformats.org/officeDocument/2006/relationships/hyperlink" Target="https://www.congress.gov/bill/115th-congress/house-bill/3831/text?r=14"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congress.gov/bill/115th-congress/house-bill/3709/text?r=32" TargetMode="External"/><Relationship Id="rId26" Type="http://schemas.openxmlformats.org/officeDocument/2006/relationships/hyperlink" Target="https://www.congress.gov/bill/115th-congress/house-bill/3840/text?r=10" TargetMode="External"/><Relationship Id="rId25" Type="http://schemas.openxmlformats.org/officeDocument/2006/relationships/hyperlink" Target="https://www.congress.gov/bill/115th-congress/house-bill/3836/text?r=12" TargetMode="External"/><Relationship Id="rId28" Type="http://schemas.openxmlformats.org/officeDocument/2006/relationships/hyperlink" Target="https://www.congress.gov/bill/115th-congress/house-bill/3870/text?r=7" TargetMode="External"/><Relationship Id="rId27" Type="http://schemas.openxmlformats.org/officeDocument/2006/relationships/hyperlink" Target="https://www.congress.gov/bill/115th-congress/house-bill/3869/text?r=8" TargetMode="External"/><Relationship Id="rId5" Type="http://schemas.openxmlformats.org/officeDocument/2006/relationships/hyperlink" Target="https://www.congress.gov/bill/115th-congress/house-bill/3687/text?r=36" TargetMode="External"/><Relationship Id="rId6" Type="http://schemas.openxmlformats.org/officeDocument/2006/relationships/hyperlink" Target="https://www.congress.gov/bill/115th-congress/house-bill/3691/text?r=35" TargetMode="External"/><Relationship Id="rId7" Type="http://schemas.openxmlformats.org/officeDocument/2006/relationships/hyperlink" Target="https://www.congress.gov/bill/115th-congress/house-bill/3703/text?r=34" TargetMode="External"/><Relationship Id="rId8" Type="http://schemas.openxmlformats.org/officeDocument/2006/relationships/hyperlink" Target="https://www.congress.gov/bill/115th-congress/house-bill/3707/text?r=33" TargetMode="External"/><Relationship Id="rId11" Type="http://schemas.openxmlformats.org/officeDocument/2006/relationships/hyperlink" Target="https://www.congress.gov/bill/115th-congress/house-bill/3716/text?r=29" TargetMode="External"/><Relationship Id="rId10" Type="http://schemas.openxmlformats.org/officeDocument/2006/relationships/hyperlink" Target="https://www.congress.gov/bill/115th-congress/house-bill/3710/text?r=31" TargetMode="External"/><Relationship Id="rId13" Type="http://schemas.openxmlformats.org/officeDocument/2006/relationships/hyperlink" Target="https://www.congress.gov/bill/115th-congress/house-bill/3738/text?r=27" TargetMode="External"/><Relationship Id="rId12" Type="http://schemas.openxmlformats.org/officeDocument/2006/relationships/hyperlink" Target="https://www.congress.gov/bill/115th-congress/house-bill/3734/text?r=28" TargetMode="External"/><Relationship Id="rId15" Type="http://schemas.openxmlformats.org/officeDocument/2006/relationships/hyperlink" Target="https://www.congress.gov/bill/115th-congress/house-bill/3742/text?r=25" TargetMode="External"/><Relationship Id="rId14" Type="http://schemas.openxmlformats.org/officeDocument/2006/relationships/hyperlink" Target="https://www.congress.gov/bill/115th-congress/house-bill/3740/text?r=26" TargetMode="External"/><Relationship Id="rId17" Type="http://schemas.openxmlformats.org/officeDocument/2006/relationships/hyperlink" Target="https://www.congress.gov/bill/115th-congress/house-bill/3773/text?r=23" TargetMode="External"/><Relationship Id="rId16" Type="http://schemas.openxmlformats.org/officeDocument/2006/relationships/hyperlink" Target="https://www.congress.gov/bill/115th-congress/house-bill/3759/text?r=24" TargetMode="External"/><Relationship Id="rId19" Type="http://schemas.openxmlformats.org/officeDocument/2006/relationships/hyperlink" Target="https://www.congress.gov/bill/115th-congress/house-bill/3784/text?r=20" TargetMode="External"/><Relationship Id="rId18" Type="http://schemas.openxmlformats.org/officeDocument/2006/relationships/hyperlink" Target="https://www.congress.gov/bill/115th-congress/house-bill/3774/text?r=22" TargetMode="External"/></Relationships>
</file>